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36363D"/>
          <w:sz w:val="36"/>
          <w:szCs w:val="36"/>
        </w:rPr>
      </w:pPr>
      <w:r>
        <w:rPr>
          <w:b/>
          <w:bCs/>
          <w:color w:val="36363D"/>
          <w:sz w:val="36"/>
          <w:szCs w:val="36"/>
        </w:rPr>
        <w:t>父母至嘱文</w:t>
      </w:r>
      <w:r>
        <w:rPr>
          <w:rFonts w:hint="eastAsia"/>
          <w:b/>
          <w:bCs/>
          <w:color w:val="36363D"/>
          <w:sz w:val="36"/>
          <w:szCs w:val="36"/>
          <w:lang w:eastAsia="zh-CN"/>
        </w:rPr>
        <w:t>／福孝贴</w:t>
      </w:r>
    </w:p>
    <w:p>
      <w:pPr>
        <w:rPr>
          <w:color w:val="36363D"/>
        </w:rPr>
      </w:pPr>
    </w:p>
    <w:p>
      <w:pPr>
        <w:ind w:firstLine="560" w:firstLineChars="200"/>
        <w:rPr>
          <w:rFonts w:hint="eastAsia"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亲爱的儿女及亲人</w:t>
      </w:r>
      <w:bookmarkStart w:id="0" w:name="_GoBack"/>
      <w:bookmarkEnd w:id="0"/>
      <w:r>
        <w:rPr>
          <w:rFonts w:ascii="宋体" w:hAnsi="宋体"/>
          <w:color w:val="36363D"/>
          <w:sz w:val="28"/>
          <w:szCs w:val="28"/>
        </w:rPr>
        <w:t>们</w:t>
      </w:r>
      <w:r>
        <w:rPr>
          <w:rFonts w:hint="eastAsia" w:ascii="宋体" w:hAnsi="宋体"/>
          <w:color w:val="36363D"/>
          <w:sz w:val="28"/>
          <w:szCs w:val="28"/>
        </w:rPr>
        <w:t>：</w:t>
      </w:r>
    </w:p>
    <w:p>
      <w:pPr>
        <w:ind w:firstLine="560" w:firstLineChars="200"/>
        <w:rPr>
          <w:rFonts w:ascii="宋体" w:hAnsi="宋体"/>
          <w:color w:val="36363D"/>
          <w:sz w:val="28"/>
          <w:szCs w:val="28"/>
        </w:rPr>
      </w:pPr>
      <w:r>
        <w:rPr>
          <w:rFonts w:ascii="宋体" w:hAnsi="宋体"/>
          <w:color w:val="36363D"/>
          <w:sz w:val="28"/>
          <w:szCs w:val="28"/>
        </w:rPr>
        <w:t>经云</w:t>
      </w:r>
      <w:r>
        <w:rPr>
          <w:rFonts w:hint="eastAsia" w:ascii="宋体" w:hAnsi="宋体"/>
          <w:color w:val="36363D"/>
          <w:sz w:val="28"/>
          <w:szCs w:val="28"/>
        </w:rPr>
        <w:t>：</w:t>
      </w:r>
      <w:r>
        <w:rPr>
          <w:rFonts w:ascii="宋体" w:hAnsi="宋体"/>
          <w:color w:val="36363D"/>
          <w:sz w:val="28"/>
          <w:szCs w:val="28"/>
        </w:rPr>
        <w:t>人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于</w:t>
      </w:r>
      <w:r>
        <w:rPr>
          <w:rFonts w:ascii="宋体" w:hAnsi="宋体"/>
          <w:color w:val="36363D"/>
          <w:sz w:val="28"/>
          <w:szCs w:val="28"/>
        </w:rPr>
        <w:t>百年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命</w:t>
      </w:r>
      <w:r>
        <w:rPr>
          <w:rFonts w:ascii="宋体" w:hAnsi="宋体"/>
          <w:color w:val="36363D"/>
          <w:sz w:val="28"/>
          <w:szCs w:val="28"/>
        </w:rPr>
        <w:t>终时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如生龟脱壳</w:t>
      </w:r>
      <w:r>
        <w:rPr>
          <w:rFonts w:hint="eastAsia" w:ascii="宋体" w:hAnsi="宋体"/>
          <w:color w:val="36363D"/>
          <w:sz w:val="28"/>
          <w:szCs w:val="28"/>
        </w:rPr>
        <w:t>、</w:t>
      </w:r>
      <w:r>
        <w:rPr>
          <w:rFonts w:ascii="宋体" w:hAnsi="宋体"/>
          <w:color w:val="36363D"/>
          <w:sz w:val="28"/>
          <w:szCs w:val="28"/>
        </w:rPr>
        <w:t>螃蟹落汤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ascii="宋体" w:hAnsi="宋体"/>
          <w:color w:val="36363D"/>
          <w:sz w:val="28"/>
          <w:szCs w:val="28"/>
        </w:rPr>
        <w:t>是升是堕就在一念之间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ascii="宋体" w:hAnsi="宋体"/>
          <w:color w:val="36363D"/>
          <w:sz w:val="28"/>
          <w:szCs w:val="28"/>
        </w:rPr>
        <w:t>而决定是升是堕者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内取决于本人往昔行善积德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、</w:t>
      </w:r>
      <w:r>
        <w:rPr>
          <w:rFonts w:ascii="宋体" w:hAnsi="宋体"/>
          <w:color w:val="36363D"/>
          <w:sz w:val="28"/>
          <w:szCs w:val="28"/>
        </w:rPr>
        <w:t>持戒念佛之修行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外取决于儿女亲属之如法护持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ascii="宋体" w:hAnsi="宋体"/>
          <w:color w:val="36363D"/>
          <w:sz w:val="28"/>
          <w:szCs w:val="28"/>
        </w:rPr>
        <w:t>若护持不当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子女即是推父母下地狱长劫受苦之罪人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果报可怕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；</w:t>
      </w:r>
      <w:r>
        <w:rPr>
          <w:rFonts w:ascii="宋体" w:hAnsi="宋体"/>
          <w:color w:val="36363D"/>
          <w:sz w:val="28"/>
          <w:szCs w:val="28"/>
        </w:rPr>
        <w:t>护持得力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则子女是帮助父母往生成佛之菩萨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功德难思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ascii="宋体" w:hAnsi="宋体"/>
          <w:color w:val="36363D"/>
          <w:sz w:val="28"/>
          <w:szCs w:val="28"/>
        </w:rPr>
        <w:t>非此一时之</w:t>
      </w:r>
      <w:r>
        <w:rPr>
          <w:rFonts w:hint="eastAsia" w:ascii="宋体" w:hAnsi="宋体"/>
          <w:color w:val="36363D"/>
          <w:sz w:val="28"/>
          <w:szCs w:val="28"/>
        </w:rPr>
        <w:t>利</w:t>
      </w:r>
      <w:r>
        <w:rPr>
          <w:rFonts w:ascii="宋体" w:hAnsi="宋体"/>
          <w:color w:val="36363D"/>
          <w:sz w:val="28"/>
          <w:szCs w:val="28"/>
        </w:rPr>
        <w:t>害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关乎生生世世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；</w:t>
      </w:r>
      <w:r>
        <w:rPr>
          <w:rFonts w:ascii="宋体" w:hAnsi="宋体"/>
          <w:color w:val="36363D"/>
          <w:sz w:val="28"/>
          <w:szCs w:val="28"/>
        </w:rPr>
        <w:t>非此一人之得失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关乎子子孙孙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ascii="宋体" w:hAnsi="宋体"/>
          <w:color w:val="36363D"/>
          <w:sz w:val="28"/>
          <w:szCs w:val="28"/>
        </w:rPr>
        <w:t>世人一生辛苦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百般筹备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唯生前而已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独于善终之最紧要一事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毫无预计</w:t>
      </w:r>
      <w:r>
        <w:rPr>
          <w:rFonts w:hint="eastAsia" w:ascii="宋体" w:hAnsi="宋体"/>
          <w:color w:val="36363D"/>
          <w:sz w:val="28"/>
          <w:szCs w:val="28"/>
        </w:rPr>
        <w:t>！</w:t>
      </w:r>
      <w:r>
        <w:rPr>
          <w:rFonts w:ascii="宋体" w:hAnsi="宋体"/>
          <w:color w:val="36363D"/>
          <w:sz w:val="28"/>
          <w:szCs w:val="28"/>
        </w:rPr>
        <w:t>父母生养你等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一生心血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难以言宣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ascii="宋体" w:hAnsi="宋体"/>
          <w:color w:val="36363D"/>
          <w:sz w:val="28"/>
          <w:szCs w:val="28"/>
        </w:rPr>
        <w:t>生前聊可自理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善后全仗你心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ascii="宋体" w:hAnsi="宋体"/>
          <w:color w:val="36363D"/>
          <w:sz w:val="28"/>
          <w:szCs w:val="28"/>
        </w:rPr>
        <w:t>父母百年大事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儿女尽孝之心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于此时可鉴矣</w:t>
      </w:r>
      <w:r>
        <w:rPr>
          <w:rFonts w:hint="eastAsia" w:ascii="宋体" w:hAnsi="宋体"/>
          <w:color w:val="36363D"/>
          <w:sz w:val="28"/>
          <w:szCs w:val="28"/>
        </w:rPr>
        <w:t>！</w:t>
      </w:r>
      <w:r>
        <w:rPr>
          <w:rFonts w:ascii="宋体" w:hAnsi="宋体"/>
          <w:color w:val="36363D"/>
          <w:sz w:val="28"/>
          <w:szCs w:val="28"/>
        </w:rPr>
        <w:t>倘若你们真的为我好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希望按照我的意愿处理后事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帮助我完成以下心愿</w:t>
      </w:r>
      <w:r>
        <w:rPr>
          <w:rFonts w:hint="eastAsia" w:ascii="宋体" w:hAnsi="宋体"/>
          <w:color w:val="36363D"/>
          <w:sz w:val="28"/>
          <w:szCs w:val="28"/>
        </w:rPr>
        <w:t>，</w:t>
      </w:r>
      <w:r>
        <w:rPr>
          <w:rFonts w:ascii="宋体" w:hAnsi="宋体"/>
          <w:color w:val="36363D"/>
          <w:sz w:val="28"/>
          <w:szCs w:val="28"/>
        </w:rPr>
        <w:t>至嘱如下</w:t>
      </w:r>
      <w:r>
        <w:rPr>
          <w:rFonts w:hint="eastAsia" w:ascii="宋体" w:hAnsi="宋体"/>
          <w:color w:val="36363D"/>
          <w:sz w:val="28"/>
          <w:szCs w:val="28"/>
        </w:rPr>
        <w:t>：</w:t>
      </w:r>
    </w:p>
    <w:p>
      <w:pPr>
        <w:ind w:firstLine="560" w:firstLineChars="200"/>
        <w:rPr>
          <w:rFonts w:ascii="宋体" w:hAnsi="宋体"/>
          <w:color w:val="36363D"/>
          <w:sz w:val="28"/>
          <w:szCs w:val="28"/>
        </w:rPr>
      </w:pP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不作急救：</w:t>
      </w:r>
      <w:r>
        <w:rPr>
          <w:rFonts w:hint="eastAsia" w:ascii="宋体" w:hAnsi="宋体"/>
          <w:color w:val="36363D"/>
          <w:sz w:val="28"/>
          <w:szCs w:val="28"/>
        </w:rPr>
        <w:t>若医师宣布我已无法医治时，或见我气息将断未断时，请不要送我到医院做无益的急救，也不要施打强心针，若是在医院，请尽早送我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回</w:t>
      </w:r>
      <w:r>
        <w:rPr>
          <w:rFonts w:hint="eastAsia" w:ascii="宋体" w:hAnsi="宋体"/>
          <w:color w:val="36363D"/>
          <w:sz w:val="28"/>
          <w:szCs w:val="28"/>
        </w:rPr>
        <w:t>家，我需要安安静静的念佛生西，请以我最舒服的姿势让我好好休息，或躺或坐，助以念佛，寿命未尽，念佛消业，自可康复；寿命已尽，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蒙</w:t>
      </w:r>
      <w:r>
        <w:rPr>
          <w:rFonts w:hint="eastAsia" w:ascii="宋体" w:hAnsi="宋体"/>
          <w:color w:val="36363D"/>
          <w:sz w:val="28"/>
          <w:szCs w:val="28"/>
        </w:rPr>
        <w:t>佛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加持</w:t>
      </w:r>
      <w:r>
        <w:rPr>
          <w:rFonts w:hint="eastAsia" w:ascii="宋体" w:hAnsi="宋体"/>
          <w:color w:val="36363D"/>
          <w:sz w:val="28"/>
          <w:szCs w:val="28"/>
        </w:rPr>
        <w:t>则可往生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联系莲友：</w:t>
      </w:r>
      <w:r>
        <w:rPr>
          <w:rFonts w:hint="eastAsia" w:ascii="宋体" w:hAnsi="宋体"/>
          <w:color w:val="36363D"/>
          <w:sz w:val="28"/>
          <w:szCs w:val="28"/>
        </w:rPr>
        <w:t xml:space="preserve">可请法师、居士到家中助念，并尽快联系 </w:t>
      </w:r>
      <w:r>
        <w:rPr>
          <w:rFonts w:hint="eastAsia" w:ascii="宋体" w:hAnsi="宋体"/>
          <w:color w:val="36363D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36363D"/>
          <w:sz w:val="28"/>
          <w:szCs w:val="28"/>
        </w:rPr>
        <w:t>法师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/</w:t>
      </w:r>
      <w:r>
        <w:rPr>
          <w:rFonts w:hint="eastAsia" w:ascii="宋体" w:hAnsi="宋体"/>
          <w:color w:val="36363D"/>
          <w:sz w:val="28"/>
          <w:szCs w:val="28"/>
        </w:rPr>
        <w:t>居士，电话</w:t>
      </w:r>
      <w:r>
        <w:rPr>
          <w:rFonts w:hint="eastAsia" w:ascii="宋体" w:hAnsi="宋体"/>
          <w:color w:val="36363D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36363D"/>
          <w:sz w:val="28"/>
          <w:szCs w:val="28"/>
        </w:rPr>
        <w:t>地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址＿＿＿＿＿＿</w:t>
      </w:r>
      <w:r>
        <w:rPr>
          <w:rFonts w:hint="eastAsia" w:ascii="宋体" w:hAnsi="宋体"/>
          <w:color w:val="36363D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宋体" w:hAnsi="宋体"/>
          <w:color w:val="36363D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36363D"/>
          <w:sz w:val="28"/>
          <w:szCs w:val="28"/>
          <w:u w:val="single"/>
          <w:lang w:eastAsia="zh-CN"/>
        </w:rPr>
        <w:t xml:space="preserve">                  </w:t>
      </w:r>
      <w:r>
        <w:rPr>
          <w:rFonts w:hint="eastAsia" w:ascii="宋体" w:hAnsi="宋体"/>
          <w:color w:val="36363D"/>
          <w:sz w:val="28"/>
          <w:szCs w:val="28"/>
        </w:rPr>
        <w:t>请他们在我身旁念佛及为我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开导</w:t>
      </w:r>
      <w:r>
        <w:rPr>
          <w:rFonts w:hint="eastAsia" w:ascii="宋体" w:hAnsi="宋体"/>
          <w:color w:val="36363D"/>
          <w:sz w:val="28"/>
          <w:szCs w:val="28"/>
        </w:rPr>
        <w:t>，你们所有人应听他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们</w:t>
      </w:r>
      <w:r>
        <w:rPr>
          <w:rFonts w:hint="eastAsia" w:ascii="宋体" w:hAnsi="宋体"/>
          <w:color w:val="36363D"/>
          <w:sz w:val="28"/>
          <w:szCs w:val="28"/>
        </w:rPr>
        <w:t>的指导。若联系不上，可恭请修学净土法门的出家法师或在家居士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前</w:t>
      </w:r>
      <w:r>
        <w:rPr>
          <w:rFonts w:hint="eastAsia" w:ascii="宋体" w:hAnsi="宋体"/>
          <w:color w:val="36363D"/>
          <w:sz w:val="28"/>
          <w:szCs w:val="28"/>
        </w:rPr>
        <w:t>来指导、协助。</w:t>
      </w: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止哀念佛：</w:t>
      </w:r>
      <w:r>
        <w:rPr>
          <w:rFonts w:hint="eastAsia" w:ascii="宋体" w:hAnsi="宋体"/>
          <w:color w:val="36363D"/>
          <w:sz w:val="28"/>
          <w:szCs w:val="28"/>
        </w:rPr>
        <w:t>在我病危时及断气后，助念结束前，所有人不可在附近哭泣、吵闹或闲谈杂话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36363D"/>
          <w:sz w:val="28"/>
          <w:szCs w:val="28"/>
        </w:rPr>
        <w:t>除虔诚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称</w:t>
      </w:r>
      <w:r>
        <w:rPr>
          <w:rFonts w:hint="eastAsia" w:ascii="宋体" w:hAnsi="宋体"/>
          <w:color w:val="36363D"/>
          <w:sz w:val="28"/>
          <w:szCs w:val="28"/>
        </w:rPr>
        <w:t>念阿弥陀佛圣号，求佛接引我往生极乐世界外，不可有任何的杂音扰乱我的心念。</w:t>
      </w: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不碰身体：</w:t>
      </w:r>
      <w:r>
        <w:rPr>
          <w:rFonts w:hint="eastAsia" w:ascii="宋体" w:hAnsi="宋体"/>
          <w:color w:val="36363D"/>
          <w:sz w:val="28"/>
          <w:szCs w:val="28"/>
        </w:rPr>
        <w:t>在我即将断气时，直至咽气后24小时内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乃至</w:t>
      </w:r>
      <w:r>
        <w:rPr>
          <w:rFonts w:hint="default" w:ascii="宋体" w:hAnsi="宋体"/>
          <w:color w:val="36363D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小时</w:t>
      </w:r>
      <w:r>
        <w:rPr>
          <w:rFonts w:hint="eastAsia" w:ascii="宋体" w:hAnsi="宋体"/>
          <w:color w:val="36363D"/>
          <w:sz w:val="28"/>
          <w:szCs w:val="28"/>
        </w:rPr>
        <w:t>，千万不要触摸我的身体，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且</w:t>
      </w:r>
      <w:r>
        <w:rPr>
          <w:rFonts w:hint="eastAsia" w:ascii="宋体" w:hAnsi="宋体"/>
          <w:color w:val="36363D"/>
          <w:sz w:val="28"/>
          <w:szCs w:val="28"/>
        </w:rPr>
        <w:t>万万不可为我洗澡更换衣服，此时是最痛苦之时！如果是在床上，也不可将我搬离寝室。不要在我身上放干冰或施打防腐剂，如果天热有异味，若需开窗或开空调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不要让风吹到我的身体，不要让我闻到荤腥酒肉、葱蒜等五辛的气味，也不要在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房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间</w:t>
      </w:r>
      <w:r>
        <w:rPr>
          <w:rFonts w:hint="eastAsia" w:ascii="宋体" w:hAnsi="宋体"/>
          <w:color w:val="36363D"/>
          <w:sz w:val="28"/>
          <w:szCs w:val="28"/>
        </w:rPr>
        <w:t>内吸烟。</w:t>
      </w: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昼夜念佛：</w:t>
      </w:r>
      <w:r>
        <w:rPr>
          <w:rFonts w:hint="eastAsia" w:ascii="宋体" w:hAnsi="宋体"/>
          <w:color w:val="36363D"/>
          <w:sz w:val="28"/>
          <w:szCs w:val="28"/>
        </w:rPr>
        <w:t>全家轮班念佛，如果我已全身冷透，就可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以</w:t>
      </w:r>
      <w:r>
        <w:rPr>
          <w:rFonts w:hint="eastAsia" w:ascii="宋体" w:hAnsi="宋体"/>
          <w:color w:val="36363D"/>
          <w:sz w:val="28"/>
          <w:szCs w:val="28"/>
        </w:rPr>
        <w:t>为我净身、更衣、入殓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等</w:t>
      </w:r>
      <w:r>
        <w:rPr>
          <w:rFonts w:hint="eastAsia" w:ascii="宋体" w:hAnsi="宋体"/>
          <w:color w:val="36363D"/>
          <w:sz w:val="28"/>
          <w:szCs w:val="28"/>
        </w:rPr>
        <w:t>。如果我身体任何一处尚有温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热</w:t>
      </w:r>
      <w:r>
        <w:rPr>
          <w:rFonts w:hint="eastAsia" w:ascii="宋体" w:hAnsi="宋体"/>
          <w:color w:val="36363D"/>
          <w:sz w:val="28"/>
          <w:szCs w:val="28"/>
        </w:rPr>
        <w:t>，则应继续念佛，直至全身冷透。印祖云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：助念</w:t>
      </w:r>
      <w:r>
        <w:rPr>
          <w:rFonts w:hint="eastAsia" w:ascii="宋体" w:hAnsi="宋体"/>
          <w:color w:val="36363D"/>
          <w:sz w:val="28"/>
          <w:szCs w:val="28"/>
        </w:rPr>
        <w:t>一日尤佳，又云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：助念</w:t>
      </w:r>
      <w:r>
        <w:rPr>
          <w:rFonts w:hint="eastAsia" w:ascii="宋体" w:hAnsi="宋体"/>
          <w:color w:val="36363D"/>
          <w:sz w:val="28"/>
          <w:szCs w:val="28"/>
        </w:rPr>
        <w:t>三日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至当之极。</w:t>
      </w:r>
      <w:r>
        <w:rPr>
          <w:rFonts w:hint="eastAsia" w:ascii="宋体" w:hAnsi="宋体"/>
          <w:color w:val="36363D"/>
          <w:sz w:val="28"/>
          <w:szCs w:val="28"/>
        </w:rPr>
        <w:t>助念时间愈久愈稳妥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素食戒杀：</w:t>
      </w:r>
      <w:r>
        <w:rPr>
          <w:rFonts w:hint="eastAsia" w:ascii="宋体" w:hAnsi="宋体"/>
          <w:color w:val="36363D"/>
          <w:sz w:val="28"/>
          <w:szCs w:val="28"/>
        </w:rPr>
        <w:t>在我病危至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离世</w:t>
      </w:r>
      <w:r>
        <w:rPr>
          <w:rFonts w:hint="eastAsia" w:ascii="宋体" w:hAnsi="宋体"/>
          <w:color w:val="36363D"/>
          <w:sz w:val="28"/>
          <w:szCs w:val="28"/>
        </w:rPr>
        <w:t>后七七四十九天内，全家眷属尽量吃素。不要拿荤腥的食物让我食用，我亡故后，一切丧葬之事，出殡待客，全用素食，禁止杀生、食用酒肉，以免害我受苦。一切简单节约，不以热闹为荣，不要做无意义的浪费。</w:t>
      </w:r>
    </w:p>
    <w:p>
      <w:pPr>
        <w:pStyle w:val="4"/>
        <w:numPr>
          <w:ilvl w:val="0"/>
          <w:numId w:val="1"/>
        </w:numPr>
        <w:ind w:left="618" w:leftChars="0" w:firstLineChars="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b/>
          <w:color w:val="36363D"/>
          <w:sz w:val="28"/>
          <w:szCs w:val="28"/>
        </w:rPr>
        <w:t>广做功德：</w:t>
      </w:r>
      <w:r>
        <w:rPr>
          <w:rFonts w:hint="eastAsia" w:ascii="宋体" w:hAnsi="宋体"/>
          <w:color w:val="36363D"/>
          <w:sz w:val="28"/>
          <w:szCs w:val="28"/>
        </w:rPr>
        <w:t>七七四十九日之内，要尽心随力为我登记设立超度牌位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最重要的是全家眷属要虔诚为我念佛，求阿弥陀佛垂慈接引我往生极乐。</w:t>
      </w:r>
    </w:p>
    <w:p>
      <w:pPr>
        <w:pStyle w:val="4"/>
        <w:ind w:left="408" w:firstLine="0" w:firstLineChars="0"/>
        <w:rPr>
          <w:rFonts w:hint="eastAsia" w:ascii="宋体" w:hAnsi="宋体" w:eastAsia="宋体"/>
          <w:color w:val="36363D"/>
          <w:sz w:val="28"/>
          <w:szCs w:val="28"/>
          <w:lang w:eastAsia="zh-CN"/>
        </w:rPr>
      </w:pPr>
      <w:r>
        <w:rPr>
          <w:rFonts w:hint="eastAsia" w:ascii="宋体" w:hAnsi="宋体"/>
          <w:color w:val="36363D"/>
          <w:sz w:val="28"/>
          <w:szCs w:val="28"/>
        </w:rPr>
        <w:t>以上所列之注意事项，泣血至嘱！望眷属儿女等确实共同遵守，你等尽儿女之大孝，我则得最大之利益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决定可以往生极乐世界，永断轮回，成佛度众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生</w:t>
      </w:r>
      <w:r>
        <w:rPr>
          <w:rFonts w:hint="eastAsia" w:ascii="宋体" w:hAnsi="宋体"/>
          <w:color w:val="36363D"/>
          <w:sz w:val="28"/>
          <w:szCs w:val="28"/>
        </w:rPr>
        <w:t>。这样，我会感激你们，也会庇佑你们，若不如此，天地鬼神，当必鉴察。望你们大家惜此因缘，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成就我，</w:t>
      </w:r>
      <w:r>
        <w:rPr>
          <w:rFonts w:hint="eastAsia" w:ascii="宋体" w:hAnsi="宋体"/>
          <w:color w:val="36363D"/>
          <w:sz w:val="28"/>
          <w:szCs w:val="28"/>
        </w:rPr>
        <w:t>也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将</w:t>
      </w:r>
      <w:r>
        <w:rPr>
          <w:rFonts w:hint="eastAsia" w:ascii="宋体" w:hAnsi="宋体"/>
          <w:color w:val="36363D"/>
          <w:sz w:val="28"/>
          <w:szCs w:val="28"/>
        </w:rPr>
        <w:t>得到莫大利益，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愿你们</w:t>
      </w:r>
      <w:r>
        <w:rPr>
          <w:rFonts w:hint="eastAsia" w:ascii="宋体" w:hAnsi="宋体"/>
          <w:color w:val="36363D"/>
          <w:sz w:val="28"/>
          <w:szCs w:val="28"/>
        </w:rPr>
        <w:t>信佛念佛，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将来</w:t>
      </w:r>
      <w:r>
        <w:rPr>
          <w:rFonts w:hint="eastAsia" w:ascii="宋体" w:hAnsi="宋体"/>
          <w:color w:val="36363D"/>
          <w:sz w:val="28"/>
          <w:szCs w:val="28"/>
        </w:rPr>
        <w:t>同登极乐。南无阿弥陀佛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</w:p>
    <w:p>
      <w:pPr>
        <w:rPr>
          <w:rFonts w:ascii="宋体" w:hAnsi="宋体"/>
          <w:color w:val="36363D"/>
          <w:sz w:val="28"/>
          <w:szCs w:val="28"/>
        </w:rPr>
      </w:pPr>
    </w:p>
    <w:p>
      <w:pPr>
        <w:jc w:val="center"/>
        <w:rPr>
          <w:rFonts w:ascii="宋体" w:hAnsi="宋体"/>
          <w:color w:val="36363D"/>
          <w:sz w:val="36"/>
          <w:szCs w:val="36"/>
        </w:rPr>
      </w:pPr>
      <w:r>
        <w:rPr>
          <w:rFonts w:hint="eastAsia" w:ascii="宋体" w:hAnsi="宋体"/>
          <w:color w:val="36363D"/>
          <w:sz w:val="36"/>
          <w:szCs w:val="36"/>
        </w:rPr>
        <w:t>尽孝保证书</w:t>
      </w:r>
    </w:p>
    <w:p>
      <w:pPr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color w:val="36363D"/>
          <w:sz w:val="28"/>
          <w:szCs w:val="28"/>
        </w:rPr>
        <w:t>尊敬的_______：</w:t>
      </w:r>
    </w:p>
    <w:p>
      <w:pPr>
        <w:ind w:firstLine="560" w:firstLineChars="200"/>
        <w:rPr>
          <w:rFonts w:hint="eastAsia"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color w:val="36363D"/>
          <w:sz w:val="28"/>
          <w:szCs w:val="28"/>
        </w:rPr>
        <w:t>感谢您的养育之恩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做晚辈儿女的粉身碎骨也难以回报！</w:t>
      </w:r>
    </w:p>
    <w:p>
      <w:pPr>
        <w:ind w:firstLine="560" w:firstLineChars="200"/>
        <w:rPr>
          <w:rFonts w:hint="eastAsia" w:ascii="宋体" w:hAnsi="宋体" w:eastAsia="宋体"/>
          <w:color w:val="36363D"/>
          <w:sz w:val="28"/>
          <w:szCs w:val="28"/>
          <w:lang w:eastAsia="zh-CN"/>
        </w:rPr>
      </w:pPr>
      <w:r>
        <w:rPr>
          <w:rFonts w:hint="eastAsia" w:ascii="宋体" w:hAnsi="宋体"/>
          <w:color w:val="36363D"/>
          <w:sz w:val="28"/>
          <w:szCs w:val="28"/>
        </w:rPr>
        <w:t>古圣先贤教导我们，百善孝为先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羊羔跪乳，乌鸦反哺，况人乎！孝有四等：一则养父母之身；二则悦父母之意；三则遂父母之志；四则圆满孝道，生西为最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36363D"/>
          <w:sz w:val="28"/>
          <w:szCs w:val="28"/>
        </w:rPr>
        <w:t>您为我们辛苦了一辈子，而我们却没能在您生前时刻陪伴照顾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如果您身后最重要的事，我们还做不到的话，那将遭到良心责备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36363D"/>
          <w:sz w:val="28"/>
          <w:szCs w:val="28"/>
        </w:rPr>
        <w:t>因果报应，丝毫不爽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36363D"/>
          <w:sz w:val="28"/>
          <w:szCs w:val="28"/>
        </w:rPr>
        <w:t>我们一定按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照</w:t>
      </w:r>
      <w:r>
        <w:rPr>
          <w:rFonts w:hint="eastAsia" w:ascii="宋体" w:hAnsi="宋体"/>
          <w:color w:val="36363D"/>
          <w:sz w:val="28"/>
          <w:szCs w:val="28"/>
        </w:rPr>
        <w:t>您的心愿，保证做到您交代的内容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6363D"/>
          <w:sz w:val="28"/>
          <w:szCs w:val="28"/>
        </w:rPr>
        <w:t>并将以上内容作为我们家族的家训家规，世代相传，福荫子孙！希望您上品往生，</w:t>
      </w:r>
      <w:r>
        <w:rPr>
          <w:rFonts w:hint="eastAsia" w:ascii="宋体" w:hAnsi="宋体"/>
          <w:color w:val="36363D"/>
          <w:sz w:val="28"/>
          <w:szCs w:val="28"/>
          <w:lang w:val="en-US" w:eastAsia="zh-CN"/>
        </w:rPr>
        <w:t>乘</w:t>
      </w:r>
      <w:r>
        <w:rPr>
          <w:rFonts w:hint="eastAsia" w:ascii="宋体" w:hAnsi="宋体"/>
          <w:color w:val="36363D"/>
          <w:sz w:val="28"/>
          <w:szCs w:val="28"/>
        </w:rPr>
        <w:t>愿再来，护佑子孙，同证菩提</w:t>
      </w:r>
      <w:r>
        <w:rPr>
          <w:rFonts w:hint="eastAsia" w:ascii="宋体" w:hAnsi="宋体"/>
          <w:color w:val="36363D"/>
          <w:sz w:val="28"/>
          <w:szCs w:val="28"/>
          <w:lang w:eastAsia="zh-CN"/>
        </w:rPr>
        <w:t>。</w:t>
      </w:r>
    </w:p>
    <w:p>
      <w:pPr>
        <w:ind w:firstLine="420" w:firstLineChars="15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color w:val="36363D"/>
          <w:sz w:val="28"/>
          <w:szCs w:val="28"/>
        </w:rPr>
        <w:t>亲属（签名）：</w:t>
      </w:r>
    </w:p>
    <w:p>
      <w:pPr>
        <w:ind w:firstLine="420" w:firstLineChars="15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color w:val="36363D"/>
          <w:sz w:val="28"/>
          <w:szCs w:val="28"/>
        </w:rPr>
        <w:t>联系电话：</w:t>
      </w:r>
    </w:p>
    <w:p>
      <w:pPr>
        <w:ind w:firstLine="420" w:firstLineChars="150"/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color w:val="36363D"/>
          <w:sz w:val="28"/>
          <w:szCs w:val="28"/>
        </w:rPr>
        <w:t>家庭住址：</w:t>
      </w:r>
    </w:p>
    <w:p>
      <w:pPr>
        <w:rPr>
          <w:rFonts w:ascii="宋体" w:hAnsi="宋体"/>
          <w:color w:val="36363D"/>
          <w:sz w:val="28"/>
          <w:szCs w:val="28"/>
        </w:rPr>
      </w:pPr>
    </w:p>
    <w:p>
      <w:pPr>
        <w:rPr>
          <w:rFonts w:ascii="宋体" w:hAnsi="宋体"/>
          <w:color w:val="36363D"/>
          <w:sz w:val="28"/>
          <w:szCs w:val="28"/>
        </w:rPr>
      </w:pPr>
      <w:r>
        <w:rPr>
          <w:rFonts w:hint="eastAsia" w:ascii="宋体" w:hAnsi="宋体"/>
          <w:color w:val="36363D"/>
          <w:sz w:val="28"/>
          <w:szCs w:val="28"/>
        </w:rPr>
        <w:t xml:space="preserve">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618" w:hanging="40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E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340D6-E855-466A-ACA4-638C5B94F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1448</Words>
  <Characters>1456</Characters>
  <Paragraphs>23</Paragraphs>
  <TotalTime>10</TotalTime>
  <ScaleCrop>false</ScaleCrop>
  <LinksUpToDate>false</LinksUpToDate>
  <CharactersWithSpaces>1561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2021-03-15T02:18:00Z</dcterms:created>
  <dc:creator>通州</dc:creator>
  <cp:lastModifiedBy>清净</cp:lastModifiedBy>
  <dcterms:modified xsi:type="dcterms:W3CDTF">2023-07-03T09:50:47Z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11b89bb2d57a42c8b56d90e25bf1c8ec</vt:lpwstr>
  </property>
  <property fmtid="{D5CDD505-2E9C-101B-9397-08002B2CF9AE}" pid="3" name="KSOProductBuildVer">
    <vt:lpwstr>2052-11.8.6.8697</vt:lpwstr>
  </property>
</Properties>
</file>