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</w:p>
    <w:p>
      <w:pPr>
        <w:pStyle w:val="style0"/>
        <w:jc w:val="center"/>
        <w:rPr>
          <w:rFonts w:ascii="黑体" w:cs="黑体" w:eastAsia="黑体" w:hAnsi="黑体" w:hint="eastAsia"/>
          <w:b/>
          <w:bCs/>
          <w:sz w:val="144"/>
          <w:szCs w:val="144"/>
        </w:rPr>
      </w:pPr>
      <w:r>
        <w:rPr>
          <w:rFonts w:ascii="黑体" w:cs="黑体" w:eastAsia="黑体" w:hAnsi="黑体" w:hint="eastAsia"/>
          <w:b/>
          <w:bCs/>
          <w:sz w:val="144"/>
          <w:szCs w:val="144"/>
          <w:lang w:eastAsia="zh-CN"/>
        </w:rPr>
        <w:t>关闭手机</w:t>
      </w:r>
    </w:p>
    <w:p>
      <w:pPr>
        <w:pStyle w:val="style0"/>
        <w:jc w:val="center"/>
        <w:rPr>
          <w:rFonts w:ascii="黑体" w:cs="黑体" w:eastAsia="黑体" w:hAnsi="黑体" w:hint="eastAsia"/>
          <w:b/>
          <w:bCs/>
          <w:sz w:val="144"/>
          <w:szCs w:val="144"/>
        </w:rPr>
      </w:pPr>
      <w:r>
        <w:rPr>
          <w:rFonts w:ascii="黑体" w:cs="黑体" w:eastAsia="黑体" w:hAnsi="黑体" w:hint="eastAsia"/>
          <w:b/>
          <w:bCs/>
          <w:sz w:val="144"/>
          <w:szCs w:val="144"/>
          <w:lang w:eastAsia="zh-CN"/>
        </w:rPr>
        <w:t>止语念佛</w:t>
      </w:r>
    </w:p>
    <w:p>
      <w:pPr>
        <w:pStyle w:val="style0"/>
        <w:rPr>
          <w:rFonts w:eastAsia="宋体" w:hint="eastAsia"/>
          <w:sz w:val="40"/>
          <w:szCs w:val="40"/>
          <w:lang w:val="en-US" w:eastAsia="zh-CN"/>
        </w:rPr>
      </w:pPr>
    </w:p>
    <w:p>
      <w:pPr>
        <w:pStyle w:val="style0"/>
        <w:rPr>
          <w:rFonts w:eastAsia="宋体" w:hint="eastAsia"/>
          <w:sz w:val="40"/>
          <w:szCs w:val="40"/>
          <w:lang w:val="en-US" w:eastAsia="zh-CN"/>
        </w:rPr>
      </w:pPr>
    </w:p>
    <w:p>
      <w:pPr>
        <w:pStyle w:val="style0"/>
        <w:ind w:firstLineChars="200"/>
        <w:rPr>
          <w:rFonts w:ascii="楷体" w:cs="楷体" w:eastAsia="楷体" w:hAnsi="楷体" w:hint="eastAsia"/>
          <w:sz w:val="40"/>
          <w:szCs w:val="40"/>
        </w:rPr>
      </w:pPr>
      <w:r>
        <w:rPr>
          <w:rFonts w:ascii="楷体" w:cs="楷体" w:eastAsia="楷体" w:hAnsi="楷体" w:hint="eastAsia"/>
          <w:sz w:val="40"/>
          <w:szCs w:val="40"/>
          <w:lang w:val="en-US" w:eastAsia="zh-CN"/>
        </w:rPr>
        <w:t>1、</w:t>
      </w:r>
      <w:r>
        <w:rPr>
          <w:rFonts w:ascii="楷体" w:cs="楷体" w:eastAsia="楷体" w:hAnsi="楷体" w:hint="eastAsia"/>
          <w:sz w:val="40"/>
          <w:szCs w:val="40"/>
          <w:lang w:eastAsia="zh-CN"/>
        </w:rPr>
        <w:t>非助念人员不得随意进出助念现场</w:t>
      </w:r>
    </w:p>
    <w:p>
      <w:pPr>
        <w:pStyle w:val="style0"/>
        <w:rPr>
          <w:rFonts w:ascii="楷体" w:cs="楷体" w:eastAsia="楷体" w:hAnsi="楷体" w:hint="eastAsia"/>
          <w:sz w:val="40"/>
          <w:szCs w:val="40"/>
        </w:rPr>
      </w:pPr>
      <w:r>
        <w:rPr>
          <w:rFonts w:ascii="楷体" w:cs="楷体" w:eastAsia="楷体" w:hAnsi="楷体" w:hint="eastAsia"/>
          <w:sz w:val="40"/>
          <w:szCs w:val="40"/>
          <w:lang w:eastAsia="zh-CN"/>
        </w:rPr>
        <w:t xml:space="preserve">    </w:t>
      </w:r>
      <w:r>
        <w:rPr>
          <w:rFonts w:ascii="楷体" w:cs="楷体" w:eastAsia="楷体" w:hAnsi="楷体" w:hint="eastAsia"/>
          <w:sz w:val="40"/>
          <w:szCs w:val="40"/>
          <w:lang w:val="en-US" w:eastAsia="zh-CN"/>
        </w:rPr>
        <w:t>2、</w:t>
      </w:r>
      <w:r>
        <w:rPr>
          <w:rFonts w:ascii="楷体" w:cs="楷体" w:eastAsia="楷体" w:hAnsi="楷体" w:hint="eastAsia"/>
          <w:sz w:val="40"/>
          <w:szCs w:val="40"/>
          <w:lang w:eastAsia="zh-CN"/>
        </w:rPr>
        <w:t>助念人员请提前饮水及去卫生间</w:t>
      </w:r>
    </w:p>
    <w:p>
      <w:pPr>
        <w:pStyle w:val="style0"/>
        <w:ind w:firstLineChars="200"/>
        <w:rPr>
          <w:rFonts w:ascii="楷体" w:cs="楷体" w:eastAsia="楷体" w:hAnsi="楷体" w:hint="eastAsia"/>
          <w:sz w:val="40"/>
          <w:szCs w:val="40"/>
        </w:rPr>
      </w:pPr>
      <w:r>
        <w:rPr>
          <w:rFonts w:ascii="楷体" w:cs="楷体" w:eastAsia="楷体" w:hAnsi="楷体" w:hint="eastAsia"/>
          <w:sz w:val="40"/>
          <w:szCs w:val="40"/>
          <w:lang w:val="en-US" w:eastAsia="zh-CN"/>
        </w:rPr>
        <w:t>3、</w:t>
      </w:r>
      <w:r>
        <w:rPr>
          <w:rFonts w:ascii="楷体" w:cs="楷体" w:eastAsia="楷体" w:hAnsi="楷体" w:hint="eastAsia"/>
          <w:sz w:val="40"/>
          <w:szCs w:val="40"/>
          <w:lang w:eastAsia="zh-CN"/>
        </w:rPr>
        <w:t>助念现场唯一心念佛</w:t>
      </w:r>
    </w:p>
    <w:p>
      <w:pPr>
        <w:pStyle w:val="style0"/>
        <w:ind w:firstLineChars="200"/>
        <w:rPr>
          <w:rFonts w:ascii="楷体" w:cs="楷体" w:eastAsia="楷体" w:hAnsi="楷体" w:hint="eastAsia"/>
          <w:sz w:val="40"/>
          <w:szCs w:val="40"/>
        </w:rPr>
      </w:pPr>
      <w:r>
        <w:rPr>
          <w:rFonts w:ascii="楷体" w:cs="楷体" w:eastAsia="楷体" w:hAnsi="楷体" w:hint="eastAsia"/>
          <w:sz w:val="40"/>
          <w:szCs w:val="40"/>
          <w:lang w:val="en-US" w:eastAsia="zh-CN"/>
        </w:rPr>
        <w:t>4、</w:t>
      </w:r>
      <w:r>
        <w:rPr>
          <w:rFonts w:ascii="楷体" w:cs="楷体" w:eastAsia="楷体" w:hAnsi="楷体" w:hint="eastAsia"/>
          <w:sz w:val="40"/>
          <w:szCs w:val="40"/>
          <w:lang w:eastAsia="zh-CN"/>
        </w:rPr>
        <w:t>严禁闲语、吵闹、喧哗</w:t>
      </w:r>
    </w:p>
    <w:p>
      <w:pPr>
        <w:pStyle w:val="style0"/>
        <w:ind w:firstLineChars="200"/>
        <w:rPr>
          <w:rFonts w:ascii="楷体" w:cs="楷体" w:eastAsia="楷体" w:hAnsi="楷体" w:hint="eastAsia"/>
          <w:sz w:val="40"/>
          <w:szCs w:val="40"/>
        </w:rPr>
      </w:pPr>
      <w:r>
        <w:rPr>
          <w:rFonts w:ascii="楷体" w:cs="楷体" w:eastAsia="楷体" w:hAnsi="楷体" w:hint="eastAsia"/>
          <w:sz w:val="40"/>
          <w:szCs w:val="40"/>
          <w:lang w:val="en-US" w:eastAsia="zh-CN"/>
        </w:rPr>
        <w:t>5、</w:t>
      </w:r>
      <w:r>
        <w:rPr>
          <w:rFonts w:ascii="楷体" w:cs="楷体" w:eastAsia="楷体" w:hAnsi="楷体" w:hint="eastAsia"/>
          <w:sz w:val="40"/>
          <w:szCs w:val="40"/>
          <w:lang w:eastAsia="zh-CN"/>
        </w:rPr>
        <w:t>助念现场须保持肃穆清净庄严</w:t>
      </w:r>
    </w:p>
    <w:p>
      <w:pPr>
        <w:pStyle w:val="style0"/>
        <w:ind w:firstLineChars="200"/>
        <w:rPr>
          <w:rFonts w:ascii="楷体" w:cs="楷体" w:eastAsia="楷体" w:hAnsi="楷体" w:hint="eastAsia"/>
          <w:sz w:val="40"/>
          <w:szCs w:val="40"/>
        </w:rPr>
      </w:pPr>
      <w:r>
        <w:rPr>
          <w:rFonts w:ascii="楷体" w:cs="楷体" w:eastAsia="楷体" w:hAnsi="楷体" w:hint="eastAsia"/>
          <w:sz w:val="40"/>
          <w:szCs w:val="40"/>
          <w:lang w:val="en-US" w:eastAsia="zh-CN"/>
        </w:rPr>
        <w:t>6、</w:t>
      </w:r>
      <w:r>
        <w:rPr>
          <w:rFonts w:ascii="楷体" w:cs="楷体" w:eastAsia="楷体" w:hAnsi="楷体" w:hint="eastAsia"/>
          <w:sz w:val="40"/>
          <w:szCs w:val="40"/>
          <w:lang w:eastAsia="zh-CN"/>
        </w:rPr>
        <w:t>喝酒吃肉及葱蒜五辛者不得入内</w:t>
      </w:r>
    </w:p>
    <w:p>
      <w:pPr>
        <w:pStyle w:val="style0"/>
        <w:ind w:firstLineChars="200"/>
        <w:rPr>
          <w:rFonts w:ascii="楷体" w:cs="楷体" w:eastAsia="楷体" w:hAnsi="楷体" w:hint="eastAsia"/>
          <w:sz w:val="40"/>
          <w:szCs w:val="40"/>
          <w:lang w:eastAsia="zh-CN"/>
        </w:rPr>
      </w:pPr>
      <w:r>
        <w:rPr>
          <w:rFonts w:ascii="楷体" w:cs="楷体" w:eastAsia="楷体" w:hAnsi="楷体" w:hint="eastAsia"/>
          <w:sz w:val="40"/>
          <w:szCs w:val="40"/>
          <w:lang w:val="en-US" w:eastAsia="zh-CN"/>
        </w:rPr>
        <w:t>7、</w:t>
      </w:r>
      <w:r>
        <w:rPr>
          <w:rFonts w:ascii="楷体" w:cs="楷体" w:eastAsia="楷体" w:hAnsi="楷体" w:hint="eastAsia"/>
          <w:sz w:val="40"/>
          <w:szCs w:val="40"/>
          <w:lang w:eastAsia="zh-CN"/>
        </w:rPr>
        <w:t>情绪不稳定者不得入内</w:t>
      </w:r>
    </w:p>
    <w:bookmarkStart w:id="0" w:name="_GoBack"/>
    <w:bookmarkEnd w:id="0"/>
    <w:p>
      <w:pPr>
        <w:pStyle w:val="style0"/>
        <w:rPr>
          <w:rFonts w:ascii="楷体" w:cs="楷体" w:eastAsia="楷体" w:hAnsi="楷体" w:hint="eastAsia"/>
          <w:sz w:val="40"/>
          <w:szCs w:val="40"/>
          <w:lang w:eastAsia="zh-CN"/>
        </w:rPr>
      </w:pPr>
    </w:p>
    <w:p>
      <w:pPr>
        <w:pStyle w:val="style0"/>
        <w:ind w:firstLineChars="200"/>
        <w:rPr>
          <w:rFonts w:hint="eastAsia"/>
          <w:sz w:val="40"/>
          <w:szCs w:val="40"/>
          <w:lang w:eastAsia="zh-CN"/>
        </w:rPr>
      </w:pPr>
      <w:r>
        <w:rPr>
          <w:rFonts w:ascii="楷体" w:cs="楷体" w:eastAsia="楷体" w:hAnsi="楷体" w:hint="eastAsia"/>
          <w:b/>
          <w:bCs/>
          <w:sz w:val="144"/>
          <w:szCs w:val="48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177800</wp:posOffset>
                </wp:positionH>
                <wp:positionV relativeFrom="paragraph">
                  <wp:posOffset>386080</wp:posOffset>
                </wp:positionV>
                <wp:extent cx="1191895" cy="1179195"/>
                <wp:effectExtent l="12700" t="12700" r="14605" b="14605"/>
                <wp:wrapNone/>
                <wp:docPr id="1026" name="椭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91895" cy="1179195"/>
                        </a:xfrm>
                        <a:prstGeom prst="ellipse"/>
                        <a:solidFill>
                          <a:srgbClr val="ffff00"/>
                        </a:solidFill>
                        <a:ln cmpd="sng" cap="flat" w="9525">
                          <a:solidFill>
                            <a:srgbClr val="97b853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26" fillcolor="yellow" stroked="t" style="position:absolute;margin-left:14.0pt;margin-top:30.4pt;width:93.85pt;height:92.85pt;z-index:-2147483645;mso-position-horizontal-relative:text;mso-position-vertical-relative:text;mso-width-relative:page;mso-height-relative:page;mso-wrap-distance-left:0.0pt;mso-wrap-distance-right:0.0pt;visibility:visible;">
                <v:stroke color="#97b853"/>
                <v:fill/>
                <v:shadow on="t" color="black" offset="-4.371139E-8pt,1.0pt" opacity="38%" origin=",0.5" type="perspective"/>
              </v:oval>
            </w:pict>
          </mc:Fallback>
        </mc:AlternateContent>
      </w:r>
    </w:p>
    <w:p>
      <w:pPr>
        <w:pStyle w:val="style0"/>
        <w:jc w:val="center"/>
        <w:rPr>
          <w:rFonts w:ascii="楷体" w:cs="楷体" w:eastAsia="楷体" w:hAnsi="楷体" w:hint="eastAsia"/>
          <w:b/>
          <w:bCs/>
          <w:sz w:val="144"/>
          <w:szCs w:val="144"/>
        </w:rPr>
      </w:pPr>
      <w:r>
        <w:rPr>
          <w:rFonts w:ascii="楷体" w:cs="楷体" w:eastAsia="楷体" w:hAnsi="楷体" w:hint="eastAsia"/>
          <w:b/>
          <w:bCs/>
          <w:sz w:val="144"/>
          <w:szCs w:val="48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2012950</wp:posOffset>
                </wp:positionH>
                <wp:positionV relativeFrom="paragraph">
                  <wp:posOffset>2540</wp:posOffset>
                </wp:positionV>
                <wp:extent cx="1191895" cy="1179195"/>
                <wp:effectExtent l="12700" t="12700" r="14605" b="14605"/>
                <wp:wrapNone/>
                <wp:docPr id="1027" name="椭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91895" cy="1179195"/>
                        </a:xfrm>
                        <a:prstGeom prst="ellipse"/>
                        <a:solidFill>
                          <a:srgbClr val="ffff00"/>
                        </a:solidFill>
                        <a:ln cmpd="sng" cap="flat" w="25400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27" fillcolor="yellow" stroked="t" style="position:absolute;margin-left:158.5pt;margin-top:0.2pt;width:93.85pt;height:92.85pt;z-index:-2147483644;mso-position-horizontal-relative:text;mso-position-vertical-relative:text;mso-width-relative:page;mso-height-relative:page;mso-wrap-distance-left:0.0pt;mso-wrap-distance-right:0.0pt;visibility:visible;">
                <v:stroke color="#395e8a" weight="2.0pt"/>
                <v:fill/>
              </v:oval>
            </w:pict>
          </mc:Fallback>
        </mc:AlternateContent>
      </w:r>
      <w:r>
        <w:rPr>
          <w:rFonts w:ascii="楷体" w:cs="楷体" w:eastAsia="楷体" w:hAnsi="楷体" w:hint="eastAsia"/>
          <w:b/>
          <w:bCs/>
          <w:sz w:val="144"/>
          <w:szCs w:val="48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column">
                  <wp:posOffset>3879849</wp:posOffset>
                </wp:positionH>
                <wp:positionV relativeFrom="paragraph">
                  <wp:posOffset>40640</wp:posOffset>
                </wp:positionV>
                <wp:extent cx="1191895" cy="1179195"/>
                <wp:effectExtent l="12700" t="12700" r="14605" b="14605"/>
                <wp:wrapNone/>
                <wp:docPr id="1028" name="椭圆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91895" cy="1179195"/>
                        </a:xfrm>
                        <a:prstGeom prst="ellipse"/>
                        <a:solidFill>
                          <a:srgbClr val="ffff00"/>
                        </a:solidFill>
                        <a:ln cmpd="sng" cap="flat" w="25400">
                          <a:solidFill>
                            <a:srgbClr val="395e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28" fillcolor="yellow" stroked="t" style="position:absolute;margin-left:305.5pt;margin-top:3.2pt;width:93.85pt;height:92.85pt;z-index:-2147483643;mso-position-horizontal-relative:text;mso-position-vertical-relative:text;mso-width-relative:page;mso-height-relative:page;mso-wrap-distance-left:0.0pt;mso-wrap-distance-right:0.0pt;visibility:visible;">
                <v:stroke color="#395e8a" weight="2.0pt"/>
                <v:fill/>
              </v:oval>
            </w:pict>
          </mc:Fallback>
        </mc:AlternateContent>
      </w:r>
      <w:r>
        <w:rPr>
          <w:rFonts w:ascii="楷体" w:cs="楷体" w:eastAsia="楷体" w:hAnsi="楷体" w:hint="eastAsia"/>
          <w:b/>
          <w:bCs/>
          <w:sz w:val="144"/>
          <w:szCs w:val="144"/>
          <w:lang w:eastAsia="zh-CN"/>
        </w:rPr>
        <w:t>净</w:t>
      </w:r>
      <w:r>
        <w:rPr>
          <w:rFonts w:ascii="楷体" w:cs="楷体" w:eastAsia="楷体" w:hAnsi="楷体" w:hint="eastAsia"/>
          <w:b/>
          <w:bCs/>
          <w:sz w:val="144"/>
          <w:szCs w:val="144"/>
          <w:lang w:val="en-US" w:eastAsia="zh-CN"/>
        </w:rPr>
        <w:t xml:space="preserve">  </w:t>
      </w:r>
      <w:r>
        <w:rPr>
          <w:rFonts w:ascii="楷体" w:cs="楷体" w:eastAsia="楷体" w:hAnsi="楷体" w:hint="eastAsia"/>
          <w:b/>
          <w:bCs/>
          <w:sz w:val="144"/>
          <w:szCs w:val="144"/>
          <w:lang w:eastAsia="zh-CN"/>
        </w:rPr>
        <w:t>静</w:t>
      </w:r>
      <w:r>
        <w:rPr>
          <w:rFonts w:ascii="楷体" w:cs="楷体" w:eastAsia="楷体" w:hAnsi="楷体" w:hint="eastAsia"/>
          <w:b/>
          <w:bCs/>
          <w:sz w:val="144"/>
          <w:szCs w:val="144"/>
          <w:lang w:val="en-US" w:eastAsia="zh-CN"/>
        </w:rPr>
        <w:t xml:space="preserve">  </w:t>
      </w:r>
      <w:r>
        <w:rPr>
          <w:rFonts w:ascii="楷体" w:cs="楷体" w:eastAsia="楷体" w:hAnsi="楷体" w:hint="eastAsia"/>
          <w:b/>
          <w:bCs/>
          <w:sz w:val="144"/>
          <w:szCs w:val="144"/>
          <w:lang w:eastAsia="zh-CN"/>
        </w:rPr>
        <w:t>敬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 Light">
    <w:altName w:val="微软雅黑 Light"/>
    <w:panose1 w:val="020b0502040002020203"/>
    <w:charset w:val="86"/>
    <w:family w:val="auto"/>
    <w:pitch w:val="default"/>
    <w:sig w:usb0="80000287" w:usb1="2ACF0010" w:usb2="00000016" w:usb3="00000000" w:csb0="0004001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新宋体">
    <w:altName w:val="新宋体"/>
    <w:panose1 w:val="02010609030001010101"/>
    <w:charset w:val="86"/>
    <w:family w:val="auto"/>
    <w:pitch w:val="default"/>
    <w:sig w:usb0="00000283" w:usb1="288F0000" w:usb2="00000006" w:usb3="00000000" w:csb0="00040001" w:csb1="00000000"/>
  </w:font>
  <w:font w:name="Bahnschrift Condensed">
    <w:altName w:val="Bahnschrift Condensed"/>
    <w:panose1 w:val="020b0502040002020203"/>
    <w:charset w:val="00"/>
    <w:family w:val="auto"/>
    <w:pitch w:val="default"/>
    <w:sig w:usb0="A00002C7" w:usb1="00000002" w:usb2="00000000" w:usb3="00000000" w:csb0="2000019F" w:csb1="00000000"/>
  </w:font>
  <w:font w:name="Bahnschrift Light">
    <w:altName w:val="Bahnschrift Light"/>
    <w:panose1 w:val="020b0502040002020203"/>
    <w:charset w:val="00"/>
    <w:family w:val="auto"/>
    <w:pitch w:val="default"/>
    <w:sig w:usb0="A00002C7" w:usb1="00000002" w:usb2="00000000" w:usb3="00000000" w:csb0="2000019F" w:csb1="00000000"/>
  </w:font>
  <w:font w:name="Bahnschrift SemiBold">
    <w:altName w:val="Bahnschrift SemiBold"/>
    <w:panose1 w:val="020b0502040002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altName w:val="Bahnschrift SemiLight"/>
    <w:panose1 w:val="020b0502040002020203"/>
    <w:charset w:val="00"/>
    <w:family w:val="auto"/>
    <w:pitch w:val="default"/>
    <w:sig w:usb0="A00002C7" w:usb1="00000002" w:usb2="00000000" w:usb3="00000000" w:csb0="2000019F" w:csb1="00000000"/>
  </w:font>
  <w:font w:name="Lobster">
    <w:altName w:val="Lobster"/>
    <w:panose1 w:val="02000506000000020003"/>
    <w:charset w:val="00"/>
    <w:family w:val="auto"/>
    <w:pitch w:val="default"/>
    <w:sig w:usb0="A00002FF" w:usb1="5000205B" w:usb2="00000000" w:usb3="00000000" w:csb0="20000197" w:csb1="00000000"/>
  </w:font>
  <w:font w:name="Cambria">
    <w:altName w:val="Cambria"/>
    <w:panose1 w:val="02040503050004030204"/>
    <w:charset w:val="00"/>
    <w:family w:val="auto"/>
    <w:pitch w:val="default"/>
    <w:sig w:usb0="E00006FF" w:usb1="420024FF" w:usb2="02000000" w:usb3="00000000" w:csb0="2000019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等线 Light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Arial Black">
    <w:altName w:val="Arial Black"/>
    <w:panose1 w:val="020b0a04020001020204"/>
    <w:charset w:val="00"/>
    <w:family w:val="auto"/>
    <w:pitch w:val="default"/>
    <w:sig w:usb0="A00002AF" w:usb1="400078FB" w:usb2="00000000" w:usb3="00000000" w:csb0="6000009F" w:csb1="DFD70000"/>
  </w:font>
  <w:font w:name="Arvo">
    <w:altName w:val="Arvo"/>
    <w:panose1 w:val="02000000000000000000"/>
    <w:charset w:val="00"/>
    <w:family w:val="auto"/>
    <w:pitch w:val="default"/>
    <w:sig w:usb0="800000A7" w:usb1="00000041" w:usb2="00000000" w:usb3="00000000" w:csb0="20000111" w:csb1="40000000"/>
  </w:font>
  <w:font w:name="Bahnschrift Light Condensed">
    <w:altName w:val="Bahnschrift Light Condensed"/>
    <w:panose1 w:val="020b0502040002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altName w:val="Bahnschrift SemiCondensed"/>
    <w:panose1 w:val="020b0502040002020203"/>
    <w:charset w:val="00"/>
    <w:family w:val="auto"/>
    <w:pitch w:val="default"/>
    <w:sig w:usb0="A00002C7" w:usb1="00000002" w:usb2="00000000" w:usb3="00000000" w:csb0="2000019F" w:csb1="00000000"/>
  </w:font>
  <w:font w:name="Candara Light">
    <w:altName w:val="Candara Light"/>
    <w:panose1 w:val="020e0502030003020204"/>
    <w:charset w:val="00"/>
    <w:family w:val="auto"/>
    <w:pitch w:val="default"/>
    <w:sig w:usb0="A00002FF" w:usb1="00000002" w:usb2="00000000" w:usb3="00000000" w:csb0="0000019F" w:csb1="00000000"/>
  </w:font>
  <w:font w:name="Comic Sans MS">
    <w:altName w:val="Comic Sans MS"/>
    <w:panose1 w:val="030f0702030003020204"/>
    <w:charset w:val="00"/>
    <w:family w:val="auto"/>
    <w:pitch w:val="default"/>
    <w:sig w:usb0="00000287" w:usb1="00000013" w:usb2="00000000" w:usb3="00000000" w:csb0="2000009F" w:csb1="00000000"/>
  </w:font>
  <w:font w:name="Corbel Light">
    <w:altName w:val="Corbel Light"/>
    <w:panose1 w:val="020b0303020002020204"/>
    <w:charset w:val="00"/>
    <w:family w:val="auto"/>
    <w:pitch w:val="default"/>
    <w:sig w:usb0="A00002EF" w:usb1="4000A44B" w:usb2="00000000" w:usb3="00000000" w:csb0="2000019F" w:csb1="00000000"/>
  </w:font>
  <w:font w:name="Ebrima">
    <w:altName w:val="Ebrima"/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Lucida Sans Unicode">
    <w:altName w:val="Lucida Sans Unicode"/>
    <w:panose1 w:val="020b0602030005020204"/>
    <w:charset w:val="00"/>
    <w:family w:val="auto"/>
    <w:pitch w:val="default"/>
    <w:sig w:usb0="80001AFF" w:usb1="0000396B" w:usb2="00000000" w:usb3="00000000" w:csb0="200000BF" w:csb1="D7F70000"/>
  </w:font>
  <w:font w:name="Microsoft New Tai Lue">
    <w:altName w:val="Microsoft New Tai Lue"/>
    <w:panose1 w:val="020b0502040002020203"/>
    <w:charset w:val="00"/>
    <w:family w:val="auto"/>
    <w:pitch w:val="default"/>
    <w:sig w:usb0="00000003" w:usb1="00000000" w:usb2="80000000" w:usb3="00000000" w:csb0="00000001" w:csb1="00000000"/>
  </w:font>
  <w:font w:name="Microsoft Tai Le">
    <w:altName w:val="Microsoft Tai Le"/>
    <w:panose1 w:val="020b0502040002020203"/>
    <w:charset w:val="00"/>
    <w:family w:val="auto"/>
    <w:pitch w:val="default"/>
    <w:sig w:usb0="00000003" w:usb1="00000000" w:usb2="40000000" w:usb3="00000000" w:csb0="00000001" w:csb1="00000000"/>
  </w:font>
  <w:font w:name="Microsoft YaHei UI">
    <w:altName w:val="Microsoft YaHei UI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altName w:val="Microsoft YaHei UI Light"/>
    <w:panose1 w:val="020b0502040002020203"/>
    <w:charset w:val="86"/>
    <w:family w:val="auto"/>
    <w:pitch w:val="default"/>
    <w:sig w:usb0="80000287" w:usb1="2ACF0010" w:usb2="00000016" w:usb3="00000000" w:csb0="0004001F" w:csb1="00000000"/>
  </w:font>
  <w:font w:name="Microsoft Sans Serif">
    <w:altName w:val="Microsoft Sans Serif"/>
    <w:panose1 w:val="020b0604020002020204"/>
    <w:charset w:val="00"/>
    <w:family w:val="auto"/>
    <w:pitch w:val="default"/>
    <w:sig w:usb0="E5002EFF" w:usb1="C000605B" w:usb2="00000029" w:usb3="00000000" w:csb0="200101FF" w:csb1="20280000"/>
  </w:font>
  <w:font w:name="MingLiU-ExtB">
    <w:altName w:val="MingLiU-ExtB"/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altName w:val="MS UI Gothic"/>
    <w:panose1 w:val="020b0600070002080204"/>
    <w:charset w:val="80"/>
    <w:family w:val="auto"/>
    <w:pitch w:val="default"/>
    <w:sig w:usb0="E00002FF" w:usb1="6AC7FDFB" w:usb2="08000012" w:usb3="00000000" w:csb0="4002009F" w:csb1="DFD70000"/>
  </w:font>
  <w:font w:name="MV Boli">
    <w:altName w:val="MV Boli"/>
    <w:panose1 w:val="02000500030002090000"/>
    <w:charset w:val="00"/>
    <w:family w:val="auto"/>
    <w:pitch w:val="default"/>
    <w:sig w:usb0="00000003" w:usb1="00000000" w:usb2="00000100" w:usb3="00000000" w:csb0="00000001" w:csb1="00000000"/>
  </w:font>
  <w:font w:name="MS PGothic">
    <w:altName w:val="MS PGothic"/>
    <w:panose1 w:val="020b0600070002080204"/>
    <w:charset w:val="80"/>
    <w:family w:val="auto"/>
    <w:pitch w:val="default"/>
    <w:sig w:usb0="E00002FF" w:usb1="6AC7FDFB" w:usb2="08000012" w:usb3="00000000" w:csb0="4002009F" w:csb1="DFD70000"/>
  </w:font>
  <w:font w:name="MS Gothic">
    <w:altName w:val="MS Gothic"/>
    <w:panose1 w:val="020b0609070002080204"/>
    <w:charset w:val="80"/>
    <w:family w:val="auto"/>
    <w:pitch w:val="default"/>
    <w:sig w:usb0="E00002FF" w:usb1="6AC7FDFB" w:usb2="08000012" w:usb3="00000000" w:csb0="4002009F" w:csb1="DFD70000"/>
  </w:font>
  <w:font w:name="Mongolian Baiti">
    <w:altName w:val="Mongolian Baiti"/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yanmar Text">
    <w:altName w:val="Myanmar Text"/>
    <w:panose1 w:val="020b0502040002020203"/>
    <w:charset w:val="00"/>
    <w:family w:val="auto"/>
    <w:pitch w:val="default"/>
    <w:sig w:usb0="80000003" w:usb1="00000000" w:usb2="00000400" w:usb3="00000000" w:csb0="00000001" w:csb1="00000000"/>
  </w:font>
  <w:font w:name="Nirmala UI">
    <w:altName w:val="Nirmala UI"/>
    <w:panose1 w:val="020b0502040002020203"/>
    <w:charset w:val="00"/>
    <w:family w:val="auto"/>
    <w:pitch w:val="default"/>
    <w:sig w:usb0="80FF8023" w:usb1="0200004A" w:usb2="00000200" w:usb3="00040000" w:csb0="00000001" w:csb1="00000000"/>
  </w:font>
  <w:font w:name="Poiret One">
    <w:altName w:val="Poiret One"/>
    <w:panose1 w:val="02000000000000000000"/>
    <w:charset w:val="00"/>
    <w:family w:val="auto"/>
    <w:pitch w:val="default"/>
    <w:sig w:usb0="A000022F" w:usb1="5000004A" w:usb2="00000000" w:usb3="00000000" w:csb0="00000097" w:csb1="00000000"/>
  </w:font>
  <w:font w:name="PMingLiU-ExtB">
    <w:altName w:val="PMingLiU-ExtB"/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alatino Linotype">
    <w:altName w:val="Palatino Linotype"/>
    <w:panose1 w:val="02040502050005030304"/>
    <w:charset w:val="00"/>
    <w:family w:val="auto"/>
    <w:pitch w:val="default"/>
    <w:sig w:usb0="E0000287" w:usb1="40000013" w:usb2="00000000" w:usb3="00000000" w:csb0="2000019F" w:csb1="00000000"/>
  </w:font>
  <w:font w:name="Raleway">
    <w:altName w:val="Raleway"/>
    <w:panose1 w:val="020b0003030001060003"/>
    <w:charset w:val="00"/>
    <w:family w:val="auto"/>
    <w:pitch w:val="default"/>
    <w:sig w:usb0="A00000BF" w:usb1="5000005B" w:usb2="00000000" w:usb3="00000000" w:csb0="00000093" w:csb1="00000000"/>
  </w:font>
  <w:font w:name="Segoe MDL2 Assets">
    <w:altName w:val="Segoe MDL2 Assets"/>
    <w:panose1 w:val="050a0102010001010101"/>
    <w:charset w:val="00"/>
    <w:family w:val="auto"/>
    <w:pitch w:val="default"/>
    <w:sig w:usb0="00000000" w:usb1="10000000" w:usb2="00000000" w:usb3="00000000" w:csb0="00000001" w:csb1="00000000"/>
  </w:font>
  <w:font w:name="Segoe UI">
    <w:altName w:val="Segoe UI"/>
    <w:panose1 w:val="020b0502040002020203"/>
    <w:charset w:val="00"/>
    <w:family w:val="auto"/>
    <w:pitch w:val="default"/>
    <w:sig w:usb0="E4002EFF" w:usb1="C000E47F" w:usb2="00000009" w:usb3="00000000" w:csb0="200001FF" w:csb1="00000000"/>
  </w:font>
  <w:font w:name="Segoe Script">
    <w:altName w:val="Segoe Script"/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 Black">
    <w:altName w:val="Segoe UI Black"/>
    <w:panose1 w:val="020b0a02040002020203"/>
    <w:charset w:val="00"/>
    <w:family w:val="auto"/>
    <w:pitch w:val="default"/>
    <w:sig w:usb0="E00002FF" w:usb1="4000E47F" w:usb2="00000021" w:usb3="00000000" w:csb0="2000019F" w:csb1="00000000"/>
  </w:font>
  <w:font w:name="Yu Gothic UI Semibold">
    <w:altName w:val="Yu Gothic UI Semibold"/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  <w:font w:name="Sitka Banner">
    <w:altName w:val="Sitka Banner"/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emilight">
    <w:altName w:val="Segoe UI Semilight"/>
    <w:panose1 w:val="020b0402040002020203"/>
    <w:charset w:val="00"/>
    <w:family w:val="auto"/>
    <w:pitch w:val="default"/>
    <w:sig w:usb0="E4002EFF" w:usb1="C000E47F" w:usb2="00000009" w:usb3="00000000" w:csb0="200001FF" w:csb1="00000000"/>
  </w:font>
  <w:font w:name="Roboto">
    <w:altName w:val="Roboto"/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Words>110</Words>
  <Characters>110</Characters>
  <Application>WPS Office</Application>
  <Paragraphs>15</Paragraphs>
  <ScaleCrop>false</ScaleCrop>
  <LinksUpToDate>false</LinksUpToDate>
  <CharactersWithSpaces>118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2021-12-14T01:32:00Z</dcterms:created>
  <dc:creator>PAR-AL00</dc:creator>
  <lastModifiedBy>PAR-AL00</lastModifiedBy>
  <dcterms:modified xsi:type="dcterms:W3CDTF">2021-12-14T05:29:08Z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9a075e47c98a4da98fda67bd734b80f9</vt:lpwstr>
  </property>
  <property fmtid="{D5CDD505-2E9C-101B-9397-08002B2CF9AE}" pid="3" name="KSOProductBuildVer">
    <vt:lpwstr>2052-11.1.0.11115</vt:lpwstr>
  </property>
</Properties>
</file>